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B" w:rsidRDefault="006C6BAB" w:rsidP="006C6BAB">
      <w:pPr>
        <w:pStyle w:val="Default"/>
        <w:jc w:val="center"/>
      </w:pPr>
    </w:p>
    <w:p w:rsidR="006C6BAB" w:rsidRDefault="006C6BAB" w:rsidP="006C6BAB">
      <w:pPr>
        <w:pStyle w:val="Default"/>
        <w:jc w:val="center"/>
      </w:pPr>
      <w:r>
        <w:t>РОССИЙСКАЯ ФЕДЕРАЦИЯ</w:t>
      </w:r>
    </w:p>
    <w:p w:rsidR="006C6BAB" w:rsidRDefault="006C6BAB" w:rsidP="006C6BAB">
      <w:pPr>
        <w:pStyle w:val="Default"/>
        <w:jc w:val="center"/>
      </w:pPr>
      <w:r>
        <w:t>АМУРСКАЯ ОБЛАСТЬ</w:t>
      </w:r>
    </w:p>
    <w:p w:rsidR="006C6BAB" w:rsidRDefault="006C6BAB" w:rsidP="006C6BAB">
      <w:pPr>
        <w:pStyle w:val="Default"/>
        <w:jc w:val="center"/>
      </w:pPr>
      <w:r>
        <w:t>КОНСТАНТИНОВСКИЙ РАЙОН</w:t>
      </w:r>
    </w:p>
    <w:p w:rsidR="006C6BAB" w:rsidRDefault="006C6BAB" w:rsidP="006C6BAB">
      <w:pPr>
        <w:pStyle w:val="Default"/>
        <w:jc w:val="center"/>
      </w:pPr>
      <w:r>
        <w:t>АДМИНИСТРАЦИЯ ЗЕНЬКОВСКОГО СЕЛЬСОВЕТА</w:t>
      </w:r>
    </w:p>
    <w:p w:rsidR="006C6BAB" w:rsidRDefault="006C6BAB" w:rsidP="006C6BAB">
      <w:pPr>
        <w:pStyle w:val="Default"/>
        <w:jc w:val="center"/>
        <w:rPr>
          <w:color w:val="auto"/>
        </w:rPr>
      </w:pPr>
    </w:p>
    <w:p w:rsidR="006C6BAB" w:rsidRDefault="006C6BAB" w:rsidP="006C6BAB">
      <w:pPr>
        <w:pStyle w:val="Default"/>
        <w:jc w:val="center"/>
        <w:rPr>
          <w:color w:val="auto"/>
        </w:rPr>
      </w:pPr>
      <w:r>
        <w:rPr>
          <w:color w:val="auto"/>
        </w:rPr>
        <w:t>РАСПОРЯЖЕНИЕ</w:t>
      </w:r>
    </w:p>
    <w:p w:rsidR="006C6BAB" w:rsidRDefault="00605E9C" w:rsidP="006C6BAB">
      <w:pPr>
        <w:pStyle w:val="Default"/>
        <w:rPr>
          <w:color w:val="auto"/>
        </w:rPr>
      </w:pPr>
      <w:r>
        <w:rPr>
          <w:color w:val="auto"/>
        </w:rPr>
        <w:t xml:space="preserve">От </w:t>
      </w:r>
      <w:r w:rsidR="006C6BAB">
        <w:rPr>
          <w:color w:val="auto"/>
        </w:rPr>
        <w:t xml:space="preserve"> 07.05.2019                                                                                                          №  22</w:t>
      </w:r>
    </w:p>
    <w:p w:rsidR="006C6BAB" w:rsidRDefault="00615AD6" w:rsidP="006C6BAB">
      <w:pPr>
        <w:pStyle w:val="Default"/>
        <w:jc w:val="center"/>
        <w:rPr>
          <w:color w:val="auto"/>
        </w:rPr>
      </w:pPr>
      <w:r>
        <w:rPr>
          <w:color w:val="auto"/>
        </w:rPr>
        <w:t>с</w:t>
      </w:r>
      <w:r w:rsidR="006C6BAB">
        <w:rPr>
          <w:color w:val="auto"/>
        </w:rPr>
        <w:t>.</w:t>
      </w:r>
      <w:r>
        <w:rPr>
          <w:color w:val="auto"/>
        </w:rPr>
        <w:t>Зеньковка</w:t>
      </w:r>
    </w:p>
    <w:p w:rsidR="006C6BAB" w:rsidRDefault="006C6BAB" w:rsidP="006C6BA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05E9C" w:rsidRDefault="00605E9C" w:rsidP="006C6BAB">
      <w:pPr>
        <w:pStyle w:val="Default"/>
        <w:rPr>
          <w:color w:val="auto"/>
        </w:rPr>
      </w:pPr>
    </w:p>
    <w:p w:rsidR="00605E9C" w:rsidRDefault="00605E9C" w:rsidP="006C6BAB">
      <w:pPr>
        <w:pStyle w:val="Default"/>
        <w:rPr>
          <w:color w:val="auto"/>
        </w:rPr>
      </w:pPr>
      <w:r>
        <w:rPr>
          <w:color w:val="auto"/>
        </w:rPr>
        <w:t xml:space="preserve">О </w:t>
      </w:r>
      <w:r w:rsidR="00EC6F41">
        <w:rPr>
          <w:color w:val="auto"/>
        </w:rPr>
        <w:t xml:space="preserve">регулировании </w:t>
      </w:r>
      <w:r>
        <w:rPr>
          <w:color w:val="auto"/>
        </w:rPr>
        <w:t xml:space="preserve"> розничной продажи </w:t>
      </w:r>
    </w:p>
    <w:p w:rsidR="00EC6F41" w:rsidRDefault="00605E9C" w:rsidP="006C6BAB">
      <w:pPr>
        <w:pStyle w:val="Default"/>
        <w:rPr>
          <w:color w:val="auto"/>
        </w:rPr>
      </w:pPr>
      <w:r>
        <w:rPr>
          <w:color w:val="auto"/>
        </w:rPr>
        <w:t>алкогольной продукции</w:t>
      </w:r>
      <w:r w:rsidR="00EC6F41">
        <w:rPr>
          <w:color w:val="auto"/>
        </w:rPr>
        <w:t xml:space="preserve">  во время </w:t>
      </w:r>
    </w:p>
    <w:p w:rsidR="00605E9C" w:rsidRDefault="00EC6F41" w:rsidP="006C6BAB">
      <w:pPr>
        <w:pStyle w:val="Default"/>
        <w:rPr>
          <w:color w:val="auto"/>
        </w:rPr>
      </w:pPr>
      <w:r>
        <w:rPr>
          <w:color w:val="auto"/>
        </w:rPr>
        <w:t>праздничных мероприятий</w:t>
      </w:r>
    </w:p>
    <w:p w:rsidR="00605E9C" w:rsidRDefault="006C6BAB" w:rsidP="006C6BA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</w:p>
    <w:p w:rsidR="006C6BAB" w:rsidRDefault="00605E9C" w:rsidP="006C6BA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EC6F41">
        <w:rPr>
          <w:color w:val="auto"/>
          <w:sz w:val="26"/>
          <w:szCs w:val="26"/>
        </w:rPr>
        <w:t xml:space="preserve">      </w:t>
      </w:r>
      <w:r w:rsidR="006C6BAB">
        <w:rPr>
          <w:color w:val="auto"/>
          <w:sz w:val="26"/>
          <w:szCs w:val="26"/>
        </w:rPr>
        <w:t>В преддверии проведения мероприятий, посвященных празднованию Дня Победы, администрация сельсовета напоминает, что на территории Амурской области действует ряд ограничительных мер по продаже алкогольной продукции.</w:t>
      </w:r>
    </w:p>
    <w:p w:rsidR="00615AD6" w:rsidRDefault="006C6BAB" w:rsidP="006C6BA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Согласно Закону Амурской области от 25.09.2014 № 403-03 (ред. от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</w:t>
      </w:r>
    </w:p>
    <w:p w:rsidR="00615AD6" w:rsidRDefault="00615AD6" w:rsidP="006C6BAB">
      <w:pPr>
        <w:pStyle w:val="Default"/>
        <w:rPr>
          <w:color w:val="auto"/>
          <w:sz w:val="26"/>
          <w:szCs w:val="26"/>
        </w:rPr>
      </w:pPr>
    </w:p>
    <w:p w:rsidR="006C6BAB" w:rsidRPr="006C6BAB" w:rsidRDefault="00605E9C" w:rsidP="00605E9C">
      <w:pPr>
        <w:pStyle w:val="Default"/>
        <w:numPr>
          <w:ilvl w:val="0"/>
          <w:numId w:val="1"/>
        </w:numPr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Н</w:t>
      </w:r>
      <w:r w:rsidR="006C6BAB">
        <w:rPr>
          <w:color w:val="auto"/>
          <w:sz w:val="26"/>
          <w:szCs w:val="26"/>
        </w:rPr>
        <w:t xml:space="preserve">а территории </w:t>
      </w:r>
      <w:r w:rsidR="00615AD6">
        <w:rPr>
          <w:color w:val="auto"/>
          <w:sz w:val="26"/>
          <w:szCs w:val="26"/>
        </w:rPr>
        <w:t xml:space="preserve">сельсовета </w:t>
      </w:r>
      <w:r w:rsidR="006C6BAB">
        <w:rPr>
          <w:color w:val="auto"/>
          <w:sz w:val="26"/>
          <w:szCs w:val="26"/>
        </w:rPr>
        <w:t xml:space="preserve"> </w:t>
      </w:r>
      <w:r w:rsidR="006C6BAB">
        <w:rPr>
          <w:b/>
          <w:bCs/>
          <w:color w:val="auto"/>
          <w:sz w:val="26"/>
          <w:szCs w:val="26"/>
        </w:rPr>
        <w:t xml:space="preserve">не допускается </w:t>
      </w:r>
      <w:r w:rsidR="006C6BAB">
        <w:rPr>
          <w:color w:val="auto"/>
          <w:sz w:val="26"/>
          <w:szCs w:val="26"/>
        </w:rPr>
        <w:t xml:space="preserve">розничная продажа алкогольной продукции </w:t>
      </w:r>
      <w:r w:rsidR="006C6BAB" w:rsidRPr="006C6BAB">
        <w:rPr>
          <w:b/>
          <w:color w:val="auto"/>
          <w:sz w:val="26"/>
          <w:szCs w:val="26"/>
        </w:rPr>
        <w:t xml:space="preserve">за 2 часа до начала, во время и в течение одного часа после окончания массовых мероприятий, </w:t>
      </w:r>
      <w:r w:rsidR="006C6BAB" w:rsidRPr="00605E9C">
        <w:rPr>
          <w:color w:val="auto"/>
          <w:sz w:val="26"/>
          <w:szCs w:val="26"/>
        </w:rPr>
        <w:t xml:space="preserve">проводимых </w:t>
      </w:r>
      <w:r>
        <w:rPr>
          <w:color w:val="auto"/>
          <w:sz w:val="26"/>
          <w:szCs w:val="26"/>
        </w:rPr>
        <w:t>учреждениями культуры и  школой</w:t>
      </w:r>
      <w:r w:rsidR="006C6BAB" w:rsidRPr="006C6BAB">
        <w:rPr>
          <w:b/>
          <w:color w:val="auto"/>
          <w:sz w:val="26"/>
          <w:szCs w:val="26"/>
        </w:rPr>
        <w:t>, в местах их проведения, а также на прилегающих к ним территориях.</w:t>
      </w:r>
    </w:p>
    <w:p w:rsidR="00605E9C" w:rsidRDefault="00605E9C" w:rsidP="00605E9C">
      <w:pPr>
        <w:pStyle w:val="Default"/>
        <w:ind w:left="600"/>
        <w:rPr>
          <w:b/>
          <w:color w:val="auto"/>
          <w:sz w:val="26"/>
          <w:szCs w:val="26"/>
        </w:rPr>
      </w:pPr>
    </w:p>
    <w:p w:rsidR="006C6BAB" w:rsidRDefault="006C6BAB" w:rsidP="00605E9C">
      <w:pPr>
        <w:pStyle w:val="Default"/>
        <w:numPr>
          <w:ilvl w:val="0"/>
          <w:numId w:val="1"/>
        </w:numPr>
        <w:rPr>
          <w:b/>
          <w:color w:val="auto"/>
          <w:sz w:val="26"/>
          <w:szCs w:val="26"/>
        </w:rPr>
      </w:pPr>
      <w:r w:rsidRPr="00605E9C">
        <w:rPr>
          <w:color w:val="auto"/>
          <w:sz w:val="26"/>
          <w:szCs w:val="26"/>
        </w:rPr>
        <w:t>Граница прилегающей территории проходит на расстоянии</w:t>
      </w:r>
      <w:r w:rsidRPr="006C6BAB">
        <w:rPr>
          <w:b/>
          <w:color w:val="auto"/>
          <w:sz w:val="26"/>
          <w:szCs w:val="26"/>
        </w:rPr>
        <w:t xml:space="preserve"> 700 метров </w:t>
      </w:r>
      <w:r w:rsidRPr="00605E9C">
        <w:rPr>
          <w:color w:val="auto"/>
          <w:sz w:val="26"/>
          <w:szCs w:val="26"/>
        </w:rPr>
        <w:t>по кратчайшему пути следования (без учета препятствий) от границы места проведения массового мероприятия</w:t>
      </w:r>
      <w:r w:rsidRPr="006C6BAB">
        <w:rPr>
          <w:b/>
          <w:color w:val="auto"/>
          <w:sz w:val="26"/>
          <w:szCs w:val="26"/>
        </w:rPr>
        <w:t xml:space="preserve">. </w:t>
      </w:r>
      <w:r w:rsidR="00615AD6">
        <w:rPr>
          <w:b/>
          <w:color w:val="auto"/>
          <w:sz w:val="26"/>
          <w:szCs w:val="26"/>
        </w:rPr>
        <w:t>(Территория памятника воинам ВОВ, территория МОУ Зеньковской  СОШ, территория СДК в с.Зеньковка, территория административного здания в с.Золотоножка).</w:t>
      </w:r>
    </w:p>
    <w:p w:rsidR="00615AD6" w:rsidRDefault="00615AD6" w:rsidP="00615AD6">
      <w:pPr>
        <w:pStyle w:val="Default"/>
        <w:rPr>
          <w:color w:val="auto"/>
        </w:rPr>
      </w:pPr>
    </w:p>
    <w:p w:rsidR="00615AD6" w:rsidRDefault="00615AD6" w:rsidP="00615AD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C6F41" w:rsidRDefault="00615AD6" w:rsidP="00EC6F41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r w:rsidRPr="00605E9C">
        <w:rPr>
          <w:color w:val="auto"/>
          <w:sz w:val="26"/>
          <w:szCs w:val="26"/>
        </w:rPr>
        <w:t>Начало мероприятий – 9 мая 2019г.</w:t>
      </w:r>
      <w:proofErr w:type="gramStart"/>
      <w:r w:rsidRPr="00605E9C">
        <w:rPr>
          <w:color w:val="auto"/>
          <w:sz w:val="26"/>
          <w:szCs w:val="26"/>
        </w:rPr>
        <w:t>,в</w:t>
      </w:r>
      <w:proofErr w:type="gramEnd"/>
      <w:r w:rsidRPr="00605E9C">
        <w:rPr>
          <w:color w:val="auto"/>
          <w:sz w:val="26"/>
          <w:szCs w:val="26"/>
        </w:rPr>
        <w:t xml:space="preserve"> 10-00 местного времени.</w:t>
      </w:r>
    </w:p>
    <w:p w:rsidR="00EC6F41" w:rsidRDefault="00EC6F41" w:rsidP="00EC6F41">
      <w:pPr>
        <w:pStyle w:val="Default"/>
        <w:ind w:left="600"/>
        <w:rPr>
          <w:color w:val="auto"/>
          <w:sz w:val="26"/>
          <w:szCs w:val="26"/>
        </w:rPr>
      </w:pPr>
    </w:p>
    <w:p w:rsidR="00EC6F41" w:rsidRPr="00EC6F41" w:rsidRDefault="00EC6F41" w:rsidP="00EC6F41">
      <w:pPr>
        <w:pStyle w:val="Default"/>
        <w:numPr>
          <w:ilvl w:val="0"/>
          <w:numId w:val="1"/>
        </w:numPr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исполнением настоящего распоряжения  оставляю за собой.</w:t>
      </w:r>
    </w:p>
    <w:p w:rsidR="00EC6F41" w:rsidRDefault="00EC6F41" w:rsidP="00EC6F41">
      <w:pPr>
        <w:pStyle w:val="Default"/>
        <w:rPr>
          <w:color w:val="auto"/>
          <w:sz w:val="26"/>
          <w:szCs w:val="26"/>
        </w:rPr>
      </w:pPr>
    </w:p>
    <w:p w:rsidR="00EC6F41" w:rsidRPr="00605E9C" w:rsidRDefault="00EC6F41" w:rsidP="00EC6F41">
      <w:pPr>
        <w:pStyle w:val="Default"/>
        <w:rPr>
          <w:color w:val="auto"/>
          <w:sz w:val="26"/>
          <w:szCs w:val="26"/>
        </w:rPr>
      </w:pPr>
    </w:p>
    <w:p w:rsidR="00605E9C" w:rsidRPr="00605E9C" w:rsidRDefault="00605E9C" w:rsidP="00605E9C">
      <w:pPr>
        <w:pStyle w:val="Default"/>
        <w:rPr>
          <w:color w:val="auto"/>
          <w:sz w:val="26"/>
          <w:szCs w:val="26"/>
        </w:rPr>
      </w:pPr>
    </w:p>
    <w:p w:rsidR="00605E9C" w:rsidRDefault="00605E9C" w:rsidP="00605E9C">
      <w:pPr>
        <w:pStyle w:val="Default"/>
        <w:rPr>
          <w:b/>
          <w:color w:val="auto"/>
          <w:sz w:val="26"/>
          <w:szCs w:val="26"/>
        </w:rPr>
      </w:pPr>
    </w:p>
    <w:p w:rsidR="00605E9C" w:rsidRDefault="00605E9C" w:rsidP="00605E9C">
      <w:pPr>
        <w:pStyle w:val="Default"/>
        <w:rPr>
          <w:b/>
          <w:color w:val="auto"/>
          <w:sz w:val="26"/>
          <w:szCs w:val="26"/>
        </w:rPr>
      </w:pPr>
    </w:p>
    <w:p w:rsidR="00605E9C" w:rsidRPr="00605E9C" w:rsidRDefault="00605E9C" w:rsidP="00605E9C">
      <w:pPr>
        <w:pStyle w:val="Default"/>
        <w:rPr>
          <w:color w:val="auto"/>
          <w:sz w:val="26"/>
          <w:szCs w:val="26"/>
        </w:rPr>
      </w:pPr>
      <w:r w:rsidRPr="00605E9C">
        <w:rPr>
          <w:color w:val="auto"/>
          <w:sz w:val="26"/>
          <w:szCs w:val="26"/>
        </w:rPr>
        <w:t>Глава сельсовета                               Н.В.Полунина</w:t>
      </w:r>
    </w:p>
    <w:p w:rsidR="00605E9C" w:rsidRDefault="00605E9C" w:rsidP="00605E9C">
      <w:pPr>
        <w:pStyle w:val="Default"/>
        <w:rPr>
          <w:b/>
          <w:color w:val="auto"/>
          <w:sz w:val="26"/>
          <w:szCs w:val="26"/>
        </w:rPr>
      </w:pPr>
    </w:p>
    <w:p w:rsidR="00605E9C" w:rsidRDefault="00605E9C" w:rsidP="00605E9C">
      <w:pPr>
        <w:pStyle w:val="Default"/>
        <w:rPr>
          <w:b/>
          <w:color w:val="auto"/>
          <w:sz w:val="26"/>
          <w:szCs w:val="26"/>
        </w:rPr>
      </w:pPr>
    </w:p>
    <w:p w:rsidR="00605E9C" w:rsidRDefault="00605E9C" w:rsidP="00605E9C">
      <w:pPr>
        <w:pStyle w:val="Default"/>
        <w:rPr>
          <w:b/>
          <w:color w:val="auto"/>
          <w:sz w:val="26"/>
          <w:szCs w:val="26"/>
        </w:rPr>
      </w:pPr>
    </w:p>
    <w:p w:rsidR="00605E9C" w:rsidRDefault="00605E9C" w:rsidP="00605E9C">
      <w:pPr>
        <w:pStyle w:val="Default"/>
        <w:rPr>
          <w:b/>
          <w:color w:val="auto"/>
          <w:sz w:val="26"/>
          <w:szCs w:val="26"/>
        </w:rPr>
      </w:pPr>
    </w:p>
    <w:p w:rsidR="00605E9C" w:rsidRPr="006C6BAB" w:rsidRDefault="00605E9C" w:rsidP="00605E9C">
      <w:pPr>
        <w:pStyle w:val="Default"/>
        <w:rPr>
          <w:b/>
          <w:color w:val="auto"/>
          <w:sz w:val="26"/>
          <w:szCs w:val="26"/>
        </w:rPr>
      </w:pPr>
    </w:p>
    <w:p w:rsidR="00615AD6" w:rsidRDefault="00615AD6" w:rsidP="006C6BAB">
      <w:pPr>
        <w:pStyle w:val="Default"/>
        <w:rPr>
          <w:color w:val="auto"/>
          <w:sz w:val="26"/>
          <w:szCs w:val="26"/>
        </w:rPr>
      </w:pPr>
    </w:p>
    <w:p w:rsidR="00BE07C3" w:rsidRDefault="00BE07C3" w:rsidP="006C6BAB"/>
    <w:sectPr w:rsidR="00BE07C3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11F8"/>
    <w:multiLevelType w:val="hybridMultilevel"/>
    <w:tmpl w:val="82B01E6A"/>
    <w:lvl w:ilvl="0" w:tplc="1B6A147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C6BAB"/>
    <w:rsid w:val="00380B4A"/>
    <w:rsid w:val="00605E9C"/>
    <w:rsid w:val="00615AD6"/>
    <w:rsid w:val="00636C15"/>
    <w:rsid w:val="006C6BAB"/>
    <w:rsid w:val="00BE07C3"/>
    <w:rsid w:val="00E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2019-05-07T01:52:00Z</cp:lastPrinted>
  <dcterms:created xsi:type="dcterms:W3CDTF">2019-05-07T00:09:00Z</dcterms:created>
  <dcterms:modified xsi:type="dcterms:W3CDTF">2019-05-07T01:56:00Z</dcterms:modified>
</cp:coreProperties>
</file>